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B" w:rsidRDefault="00C25BFB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Default="006A79CE" w:rsidP="006A79CE">
      <w:pPr>
        <w:rPr>
          <w:sz w:val="28"/>
          <w:szCs w:val="28"/>
        </w:rPr>
      </w:pPr>
    </w:p>
    <w:p w:rsidR="006A79CE" w:rsidRPr="006A79CE" w:rsidRDefault="006A79CE" w:rsidP="006A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A79CE"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6A79CE" w:rsidRDefault="006A79CE" w:rsidP="00C2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25BFB" w:rsidRDefault="006A79CE" w:rsidP="00C25B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23</w:t>
      </w:r>
      <w:r w:rsidR="009E0554">
        <w:rPr>
          <w:b/>
          <w:sz w:val="28"/>
          <w:szCs w:val="28"/>
        </w:rPr>
        <w:t xml:space="preserve"> ноябрь</w:t>
      </w:r>
      <w:r>
        <w:rPr>
          <w:b/>
          <w:sz w:val="28"/>
          <w:szCs w:val="28"/>
        </w:rPr>
        <w:t xml:space="preserve"> </w:t>
      </w:r>
      <w:r w:rsidR="00C25BFB">
        <w:rPr>
          <w:b/>
          <w:sz w:val="28"/>
          <w:szCs w:val="28"/>
        </w:rPr>
        <w:t xml:space="preserve">2020 </w:t>
      </w:r>
      <w:r w:rsidR="00C25BFB" w:rsidRPr="00D8570F">
        <w:rPr>
          <w:b/>
          <w:sz w:val="28"/>
          <w:szCs w:val="28"/>
        </w:rPr>
        <w:t xml:space="preserve"> </w:t>
      </w:r>
      <w:proofErr w:type="spellStart"/>
      <w:r w:rsidR="00C25BFB" w:rsidRPr="00D8570F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 w:rsidR="00C25BFB">
        <w:rPr>
          <w:sz w:val="28"/>
          <w:szCs w:val="28"/>
        </w:rPr>
        <w:t xml:space="preserve">                     </w:t>
      </w:r>
      <w:r w:rsidR="00C25BFB" w:rsidRPr="002704AB">
        <w:rPr>
          <w:sz w:val="28"/>
          <w:szCs w:val="28"/>
        </w:rPr>
        <w:t xml:space="preserve">  </w:t>
      </w:r>
      <w:r w:rsidR="00C25BFB" w:rsidRPr="00D857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134/21</w:t>
      </w:r>
      <w:r w:rsidR="00C25BFB" w:rsidRPr="002704AB">
        <w:rPr>
          <w:sz w:val="28"/>
          <w:szCs w:val="28"/>
        </w:rPr>
        <w:t xml:space="preserve">   </w:t>
      </w:r>
      <w:r w:rsidR="00C25B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C25B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 </w:t>
      </w:r>
      <w:r w:rsidR="009E0554">
        <w:rPr>
          <w:b/>
          <w:sz w:val="28"/>
          <w:szCs w:val="28"/>
        </w:rPr>
        <w:t>ноября</w:t>
      </w:r>
      <w:r w:rsidR="00C25BFB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25BFB">
          <w:rPr>
            <w:b/>
            <w:sz w:val="28"/>
            <w:szCs w:val="28"/>
          </w:rPr>
          <w:t>2020</w:t>
        </w:r>
        <w:r w:rsidR="00C25BFB" w:rsidRPr="00D8570F">
          <w:rPr>
            <w:b/>
            <w:sz w:val="28"/>
            <w:szCs w:val="28"/>
          </w:rPr>
          <w:t xml:space="preserve"> </w:t>
        </w:r>
        <w:r w:rsidR="00C25BFB">
          <w:rPr>
            <w:b/>
            <w:sz w:val="28"/>
            <w:szCs w:val="28"/>
          </w:rPr>
          <w:t>г</w:t>
        </w:r>
        <w:r>
          <w:rPr>
            <w:b/>
            <w:sz w:val="28"/>
            <w:szCs w:val="28"/>
          </w:rPr>
          <w:t>.</w:t>
        </w:r>
      </w:smartTag>
      <w:r w:rsidR="00C25BFB" w:rsidRPr="002704AB">
        <w:rPr>
          <w:sz w:val="28"/>
          <w:szCs w:val="28"/>
        </w:rPr>
        <w:t xml:space="preserve"> </w:t>
      </w:r>
    </w:p>
    <w:p w:rsidR="00C25BFB" w:rsidRDefault="00C25BFB" w:rsidP="00C25BFB">
      <w:pPr>
        <w:jc w:val="both"/>
      </w:pPr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9E0554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 поселения </w:t>
      </w:r>
      <w:r w:rsidR="009E0554">
        <w:rPr>
          <w:b/>
          <w:sz w:val="28"/>
          <w:szCs w:val="28"/>
        </w:rPr>
        <w:t>Старокудашевский</w:t>
      </w:r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533F63">
        <w:rPr>
          <w:b/>
          <w:sz w:val="28"/>
          <w:szCs w:val="28"/>
        </w:rPr>
        <w:t>11 ноября</w:t>
      </w:r>
      <w:r>
        <w:rPr>
          <w:b/>
          <w:sz w:val="28"/>
          <w:szCs w:val="28"/>
        </w:rPr>
        <w:t xml:space="preserve"> 2019</w:t>
      </w:r>
      <w:r w:rsidRPr="00030E01">
        <w:rPr>
          <w:b/>
          <w:sz w:val="28"/>
          <w:szCs w:val="28"/>
        </w:rPr>
        <w:t xml:space="preserve"> года № </w:t>
      </w:r>
      <w:r w:rsidR="00533F6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/3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r w:rsidR="009E0554">
        <w:rPr>
          <w:sz w:val="28"/>
          <w:szCs w:val="28"/>
        </w:rPr>
        <w:t>Старокудашевский</w:t>
      </w:r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 xml:space="preserve">.  Внести в Правила благоустройства территории сельского поселения </w:t>
      </w:r>
      <w:r w:rsidR="009E0554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 xml:space="preserve">Сбор, временное хранение, учет образовавшихся, переданных на транспортирование, обработку, обезвреживание, утилизацию или удаление </w:t>
      </w:r>
      <w:r w:rsidR="009E0554">
        <w:rPr>
          <w:sz w:val="28"/>
          <w:szCs w:val="28"/>
        </w:rPr>
        <w:t xml:space="preserve">    (</w:t>
      </w:r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6A79C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</w:t>
      </w:r>
      <w:r w:rsidR="009E0554">
        <w:rPr>
          <w:sz w:val="28"/>
          <w:szCs w:val="28"/>
        </w:rPr>
        <w:t>ды, площадки или оборудование (</w:t>
      </w:r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48C2">
        <w:rPr>
          <w:sz w:val="28"/>
          <w:szCs w:val="28"/>
        </w:rPr>
        <w:t>Места временного хранения (</w:t>
      </w:r>
      <w:r w:rsidR="006F7F81">
        <w:rPr>
          <w:sz w:val="28"/>
          <w:szCs w:val="28"/>
        </w:rPr>
        <w:t xml:space="preserve">складирования) строительных отходов </w:t>
      </w:r>
      <w:r w:rsidR="00C748C2">
        <w:rPr>
          <w:sz w:val="28"/>
          <w:szCs w:val="28"/>
        </w:rPr>
        <w:t xml:space="preserve">     (</w:t>
      </w:r>
      <w:r w:rsidR="006F7F81">
        <w:rPr>
          <w:sz w:val="28"/>
          <w:szCs w:val="28"/>
        </w:rPr>
        <w:t>далее – места хранения</w:t>
      </w:r>
      <w:proofErr w:type="gramStart"/>
      <w:r w:rsidR="006F7F81">
        <w:rPr>
          <w:sz w:val="28"/>
          <w:szCs w:val="28"/>
        </w:rPr>
        <w:t>0</w:t>
      </w:r>
      <w:proofErr w:type="gramEnd"/>
      <w:r w:rsidR="006F7F81">
        <w:rPr>
          <w:sz w:val="28"/>
          <w:szCs w:val="28"/>
        </w:rPr>
        <w:t xml:space="preserve">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</w:t>
      </w:r>
      <w:r w:rsidR="009E0554">
        <w:rPr>
          <w:sz w:val="28"/>
          <w:szCs w:val="28"/>
        </w:rPr>
        <w:t>указанные цели у собственника (</w:t>
      </w:r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554">
        <w:rPr>
          <w:sz w:val="28"/>
          <w:szCs w:val="28"/>
        </w:rPr>
        <w:t>размер (</w:t>
      </w:r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="00986813">
        <w:rPr>
          <w:sz w:val="28"/>
          <w:szCs w:val="28"/>
        </w:rPr>
        <w:t>2</w:t>
      </w:r>
      <w:proofErr w:type="gramEnd"/>
      <w:r w:rsidR="00986813">
        <w:rPr>
          <w:sz w:val="28"/>
          <w:szCs w:val="28"/>
        </w:rPr>
        <w:t>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</w:t>
      </w:r>
      <w:r w:rsidR="009E0554">
        <w:rPr>
          <w:sz w:val="28"/>
          <w:szCs w:val="28"/>
        </w:rPr>
        <w:t>автотранспорт для их удаления (</w:t>
      </w:r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раздельного складирования габаритных строительных отходов </w:t>
      </w:r>
      <w:r w:rsidR="009E0554">
        <w:rPr>
          <w:sz w:val="28"/>
          <w:szCs w:val="28"/>
        </w:rPr>
        <w:t xml:space="preserve">      (</w:t>
      </w:r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хранении строительных отходов в нестационарных складах, на откры</w:t>
      </w:r>
      <w:r w:rsidR="009E0554">
        <w:rPr>
          <w:sz w:val="28"/>
          <w:szCs w:val="28"/>
        </w:rPr>
        <w:t>тых площадках без тары (</w:t>
      </w:r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>поверхность хранящихся насыпью строительных отходов должна быть защищена от воздействия</w:t>
      </w:r>
      <w:r w:rsidR="009E0554">
        <w:rPr>
          <w:sz w:val="28"/>
          <w:szCs w:val="28"/>
        </w:rPr>
        <w:t xml:space="preserve"> атмосферных осадков и ветров (</w:t>
      </w:r>
      <w:r w:rsidR="00E06D4C">
        <w:rPr>
          <w:sz w:val="28"/>
          <w:szCs w:val="28"/>
        </w:rPr>
        <w:t>укрыты брезентом, оборудованы навесом и т.д.);</w:t>
      </w:r>
      <w:proofErr w:type="gramEnd"/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водонепроницаемом и химически стойким покрытием </w:t>
      </w:r>
      <w:proofErr w:type="gramStart"/>
      <w:r w:rsidR="00D131C6">
        <w:rPr>
          <w:sz w:val="28"/>
          <w:szCs w:val="28"/>
        </w:rPr>
        <w:t xml:space="preserve">( </w:t>
      </w:r>
      <w:proofErr w:type="gramEnd"/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</w:t>
      </w:r>
      <w:r w:rsidR="009E0554">
        <w:rPr>
          <w:sz w:val="28"/>
          <w:szCs w:val="28"/>
        </w:rPr>
        <w:t>именования (</w:t>
      </w:r>
      <w:r w:rsidR="005737DA">
        <w:rPr>
          <w:sz w:val="28"/>
          <w:szCs w:val="28"/>
        </w:rPr>
        <w:t>вида) собираемого отхода;</w:t>
      </w:r>
    </w:p>
    <w:p w:rsidR="005737DA" w:rsidRDefault="009E0554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(</w:t>
      </w:r>
      <w:r w:rsidR="005737DA">
        <w:rPr>
          <w:sz w:val="28"/>
          <w:szCs w:val="28"/>
        </w:rPr>
        <w:t>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</w:t>
      </w:r>
      <w:proofErr w:type="gramStart"/>
      <w:r w:rsidR="005737DA">
        <w:rPr>
          <w:sz w:val="28"/>
          <w:szCs w:val="28"/>
        </w:rPr>
        <w:t>2</w:t>
      </w:r>
      <w:proofErr w:type="gramEnd"/>
      <w:r w:rsidR="005737DA">
        <w:rPr>
          <w:sz w:val="28"/>
          <w:szCs w:val="28"/>
        </w:rPr>
        <w:t>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содержания образующихся строительных отходов</w:t>
      </w:r>
      <w:r w:rsidR="009E0554">
        <w:rPr>
          <w:sz w:val="28"/>
          <w:szCs w:val="28"/>
        </w:rPr>
        <w:t xml:space="preserve"> в местах временного хранения (</w:t>
      </w:r>
      <w:r>
        <w:rPr>
          <w:sz w:val="28"/>
          <w:szCs w:val="28"/>
        </w:rPr>
        <w:t>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Хозяйствующий субъект, в процессе хозяйственной деятельности которого о</w:t>
      </w:r>
      <w:r w:rsidR="009E0554">
        <w:rPr>
          <w:sz w:val="28"/>
          <w:szCs w:val="28"/>
        </w:rPr>
        <w:t>бразуются строительные отходы (</w:t>
      </w:r>
      <w:proofErr w:type="spellStart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 xml:space="preserve">), несет </w:t>
      </w:r>
      <w:r>
        <w:rPr>
          <w:sz w:val="28"/>
          <w:szCs w:val="28"/>
        </w:rPr>
        <w:lastRenderedPageBreak/>
        <w:t>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  <w:proofErr w:type="gramEnd"/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вновь вводимых в эксплуатацию домов обязательно осуществить организацию места временного накопления строительных о</w:t>
      </w:r>
      <w:r w:rsidR="00C748C2">
        <w:rPr>
          <w:sz w:val="28"/>
          <w:szCs w:val="28"/>
        </w:rPr>
        <w:t>тходов сроком не менее 1 года (</w:t>
      </w:r>
      <w:r>
        <w:rPr>
          <w:sz w:val="28"/>
          <w:szCs w:val="28"/>
        </w:rPr>
        <w:t>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 xml:space="preserve">Со стороны органов местного самоуправления должна вестись информационная работа с населением в области обращения со строительными отходами, не относящихся </w:t>
      </w:r>
      <w:proofErr w:type="gramStart"/>
      <w:r w:rsidR="00FF3FEA">
        <w:rPr>
          <w:sz w:val="28"/>
          <w:szCs w:val="28"/>
        </w:rPr>
        <w:t>к</w:t>
      </w:r>
      <w:proofErr w:type="gramEnd"/>
      <w:r w:rsidR="00FF3FEA">
        <w:rPr>
          <w:sz w:val="28"/>
          <w:szCs w:val="28"/>
        </w:rPr>
        <w:t xml:space="preserve"> твердым коммунальным </w:t>
      </w:r>
      <w:r w:rsidR="00C748C2">
        <w:rPr>
          <w:sz w:val="28"/>
          <w:szCs w:val="28"/>
        </w:rPr>
        <w:t xml:space="preserve">             (</w:t>
      </w:r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="009E0554" w:rsidRPr="009E0554">
        <w:rPr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 w:rsidR="009E0554" w:rsidRPr="009E0554">
        <w:rPr>
          <w:sz w:val="28"/>
          <w:szCs w:val="28"/>
        </w:rPr>
        <w:t>Старокудашево</w:t>
      </w:r>
      <w:proofErr w:type="spellEnd"/>
      <w:r w:rsidR="009E0554" w:rsidRPr="009E0554">
        <w:rPr>
          <w:sz w:val="28"/>
          <w:szCs w:val="28"/>
        </w:rPr>
        <w:t xml:space="preserve">, ул. </w:t>
      </w:r>
      <w:proofErr w:type="gramStart"/>
      <w:r w:rsidR="009E0554" w:rsidRPr="009E0554">
        <w:rPr>
          <w:sz w:val="28"/>
          <w:szCs w:val="28"/>
        </w:rPr>
        <w:t>Центральная</w:t>
      </w:r>
      <w:proofErr w:type="gramEnd"/>
      <w:r w:rsidR="009E0554" w:rsidRPr="009E0554">
        <w:rPr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9E0554" w:rsidRPr="009E0554">
          <w:rPr>
            <w:rStyle w:val="a3"/>
            <w:color w:val="auto"/>
            <w:sz w:val="28"/>
            <w:szCs w:val="28"/>
          </w:rPr>
          <w:t>http://starokudashevo.ru/</w:t>
        </w:r>
      </w:hyperlink>
      <w:r w:rsidR="009E0554" w:rsidRPr="009E0554"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Pr="0069389D" w:rsidRDefault="00C25BFB" w:rsidP="00C25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9E0554">
        <w:rPr>
          <w:sz w:val="28"/>
          <w:szCs w:val="28"/>
        </w:rPr>
        <w:t xml:space="preserve">             </w:t>
      </w:r>
      <w:proofErr w:type="spellStart"/>
      <w:r w:rsidR="009E0554">
        <w:rPr>
          <w:sz w:val="28"/>
          <w:szCs w:val="28"/>
        </w:rPr>
        <w:t>И.Х.Шакирьянов</w:t>
      </w:r>
      <w:proofErr w:type="spellEnd"/>
    </w:p>
    <w:p w:rsidR="0056097F" w:rsidRDefault="0056097F"/>
    <w:sectPr w:rsidR="0056097F" w:rsidSect="006A79CE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7F"/>
    <w:rsid w:val="00112E33"/>
    <w:rsid w:val="0012196F"/>
    <w:rsid w:val="001321F7"/>
    <w:rsid w:val="002048A3"/>
    <w:rsid w:val="00210A1A"/>
    <w:rsid w:val="00210DCD"/>
    <w:rsid w:val="002236E5"/>
    <w:rsid w:val="002924D2"/>
    <w:rsid w:val="002E3A5D"/>
    <w:rsid w:val="0031452D"/>
    <w:rsid w:val="003350AC"/>
    <w:rsid w:val="00395A09"/>
    <w:rsid w:val="0046490C"/>
    <w:rsid w:val="00533F63"/>
    <w:rsid w:val="0056097F"/>
    <w:rsid w:val="005737DA"/>
    <w:rsid w:val="00595B46"/>
    <w:rsid w:val="005B7DDA"/>
    <w:rsid w:val="005E59E1"/>
    <w:rsid w:val="005E7D2A"/>
    <w:rsid w:val="005F041B"/>
    <w:rsid w:val="0063688B"/>
    <w:rsid w:val="006917F3"/>
    <w:rsid w:val="006A1BE7"/>
    <w:rsid w:val="006A79CE"/>
    <w:rsid w:val="006B110A"/>
    <w:rsid w:val="006F7F81"/>
    <w:rsid w:val="007320D7"/>
    <w:rsid w:val="00803439"/>
    <w:rsid w:val="008D7C5C"/>
    <w:rsid w:val="009341E1"/>
    <w:rsid w:val="00953D22"/>
    <w:rsid w:val="00986813"/>
    <w:rsid w:val="009D5DC3"/>
    <w:rsid w:val="009E0554"/>
    <w:rsid w:val="00A40F41"/>
    <w:rsid w:val="00A436DB"/>
    <w:rsid w:val="00AB0BC9"/>
    <w:rsid w:val="00AD38F3"/>
    <w:rsid w:val="00B34215"/>
    <w:rsid w:val="00C25BFB"/>
    <w:rsid w:val="00C33C40"/>
    <w:rsid w:val="00C34C2E"/>
    <w:rsid w:val="00C748C2"/>
    <w:rsid w:val="00CC3CC8"/>
    <w:rsid w:val="00D131C6"/>
    <w:rsid w:val="00D85196"/>
    <w:rsid w:val="00E06D4C"/>
    <w:rsid w:val="00E94600"/>
    <w:rsid w:val="00EC1FEC"/>
    <w:rsid w:val="00EC4E2A"/>
    <w:rsid w:val="00FA6105"/>
    <w:rsid w:val="00FB1E4A"/>
    <w:rsid w:val="00FE139F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9E0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AD82-3187-45AE-A416-280A18C3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Admin</cp:lastModifiedBy>
  <cp:revision>2</cp:revision>
  <cp:lastPrinted>2020-11-22T12:51:00Z</cp:lastPrinted>
  <dcterms:created xsi:type="dcterms:W3CDTF">2020-12-01T13:14:00Z</dcterms:created>
  <dcterms:modified xsi:type="dcterms:W3CDTF">2020-12-01T13:14:00Z</dcterms:modified>
</cp:coreProperties>
</file>