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14" w:rsidRDefault="00B50A14" w:rsidP="00B50A14">
      <w:pPr>
        <w:pStyle w:val="a3"/>
        <w:spacing w:line="360" w:lineRule="auto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ЗАКОН </w:t>
      </w:r>
    </w:p>
    <w:p w:rsidR="00B50A14" w:rsidRDefault="00B50A14" w:rsidP="00B50A14">
      <w:pPr>
        <w:pStyle w:val="consplustitle"/>
        <w:spacing w:before="0" w:beforeAutospacing="0" w:after="0" w:afterAutospacing="0" w:line="360" w:lineRule="auto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Республики Башкортостан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rStyle w:val="a4"/>
          <w:sz w:val="27"/>
          <w:szCs w:val="27"/>
        </w:rPr>
        <w:t> </w:t>
      </w:r>
    </w:p>
    <w:p w:rsidR="00B50A14" w:rsidRDefault="00B50A14" w:rsidP="00B50A14">
      <w:pPr>
        <w:pStyle w:val="consplustitl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sz w:val="27"/>
          <w:szCs w:val="27"/>
        </w:rPr>
        <w:t xml:space="preserve">Об обращениях граждан в Республике Башкортостан </w:t>
      </w:r>
    </w:p>
    <w:p w:rsidR="00B50A14" w:rsidRDefault="00B50A14" w:rsidP="00B50A14">
      <w:pPr>
        <w:pStyle w:val="consplustitl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7"/>
          <w:szCs w:val="27"/>
        </w:rPr>
        <w:t>(в ред. Законов РБ от 21.06.2010 № 275-з,</w:t>
      </w:r>
    </w:p>
    <w:p w:rsidR="00B50A14" w:rsidRDefault="00B50A14" w:rsidP="00B50A14">
      <w:pPr>
        <w:pStyle w:val="consplustitle"/>
        <w:spacing w:before="0" w:beforeAutospacing="0" w:after="0" w:afterAutospacing="0"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27.12.2010 № 344-з)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Принят Государственным Собранием - Курултаем Республики Башкортостан 30 ноября 2006 года. </w:t>
      </w:r>
    </w:p>
    <w:p w:rsidR="00B50A14" w:rsidRDefault="00B50A14" w:rsidP="00B50A14">
      <w:pPr>
        <w:pStyle w:val="a3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Настоящий Закон направлен на обеспечение государственных гарантий защиты права граждан Российской Федерации на обращение, его соблюдение государственными органами Республики Башкортостан, органами местного самоуправления, должностными лицами и устанавливает гарантии граждан на обращения, дополняющие гарантии, установленные Федеральным законом «О порядке рассмотрения обращений граждан Российской Федерации».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1. </w:t>
      </w:r>
      <w:r>
        <w:rPr>
          <w:b/>
          <w:bCs/>
          <w:sz w:val="27"/>
          <w:szCs w:val="27"/>
        </w:rPr>
        <w:t xml:space="preserve">Гарантии права граждан на обращение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 Республике Башкортостан гарантируется право граждан Российской Федерации (далее - граждане) на обращение.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Граждане имеют право обращаться лично, а также направлять индивидуальные и коллективные обращения в государственные органы </w:t>
      </w:r>
      <w:r>
        <w:rPr>
          <w:sz w:val="27"/>
          <w:szCs w:val="27"/>
        </w:rPr>
        <w:lastRenderedPageBreak/>
        <w:t xml:space="preserve">Республики Башкортостан, органы местного самоуправления и должностным лицам.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Рассмотрение обращений граждан осуществляется бесплатно.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Осуществление гражданами права на обращение не должно нарушать права и свободы других лиц.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2. </w:t>
      </w:r>
      <w:r>
        <w:rPr>
          <w:b/>
          <w:bCs/>
          <w:sz w:val="27"/>
          <w:szCs w:val="27"/>
        </w:rPr>
        <w:t xml:space="preserve">Законодательство Республики Башкортостан в сфере обращений граждан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Законодательство Республики Башкортостан в сфере обращений граждан в соответствии с Конституцией Российской Федерации, международными договорами Российской Федерации, Конституцией Республики Башкортостан, Федеральным законом «О порядке рассмотрения обращений граждан Российской Федерации»,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 Республики Башкортостан, направленных на обеспечение защиты и гарантий права граждан на обращение.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</w:t>
      </w:r>
      <w:r>
        <w:rPr>
          <w:sz w:val="27"/>
          <w:szCs w:val="27"/>
        </w:rPr>
        <w:lastRenderedPageBreak/>
        <w:t xml:space="preserve">законами, за исключением Федерального закона «О порядке рассмотрения обращений граждан Российской Федерации».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3. </w:t>
      </w:r>
      <w:r>
        <w:rPr>
          <w:b/>
          <w:bCs/>
          <w:sz w:val="27"/>
          <w:szCs w:val="27"/>
        </w:rPr>
        <w:t xml:space="preserve">Основные термины, используемые в настоящем Законе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целей настоящего Закона используются основные термины, установленные Федеральным законом «О порядке рассмотрения обращений граждан Российской Федерации» (далее - Федеральный закон).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4. </w:t>
      </w:r>
      <w:r>
        <w:rPr>
          <w:b/>
          <w:bCs/>
          <w:sz w:val="27"/>
          <w:szCs w:val="27"/>
        </w:rPr>
        <w:t xml:space="preserve">Права гражданина при рассмотрении обращения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рассмотрении обращения государственным органом Республики Башкортостан, органом местного самоуправления или должностным лицом гражданин имеет право: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ред. Закона РБ от 27.12.2010 № 344-з)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получать письменный ответ по существу поставленных в обращении вопросов, за исключением случаев, указанных в Федеральном законе,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5) обращаться с заявлением о прекращении рассмотрения обращения.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5. </w:t>
      </w:r>
      <w:r>
        <w:rPr>
          <w:b/>
          <w:bCs/>
          <w:sz w:val="27"/>
          <w:szCs w:val="27"/>
        </w:rPr>
        <w:t xml:space="preserve">Гарантии безопасности гражданина в связи с его обращением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Запрещается преследование гражданина в связи с его обращением в государственный орган Республики Башкортостан,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6. </w:t>
      </w:r>
      <w:r>
        <w:rPr>
          <w:b/>
          <w:bCs/>
          <w:sz w:val="27"/>
          <w:szCs w:val="27"/>
        </w:rPr>
        <w:t xml:space="preserve">Письменное обращение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Гражданин в своем письменном обращении указывает либо наименование государственного органа Республики Башкортостан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(в ред. Закона РБ от 27.12.2010 № 344-з)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Обращение, соответствующее требованиям части 1 настоящей статьи, поступившее в государственный орган Республики Башкортостан, орган местного самоуправления или должностному лицу из средств массовой информации, подлежит рассмотрению в соответствии с Федеральным законом и настоящим Законом.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4. Обращение, поступившее в государственный орган Республики Башкортостан, орган местного самоуправления или должностному лицу в форме электронного документа, подлежит рассмотрению в соответствии с Федеральным законом и настоящим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(часть четвертая в ред. Закона РБ от 27.12.2010 № 344-з)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Гражданин направляет письменное обращение непосредственно в тот государственный орган Республики Башкортостан,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 или должностному лицу.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Государственный орган Республики Башкортостан,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в соответствии с Федеральным законом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В случае, если в соответствии с запретом, предусмотренным частью 10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lastRenderedPageBreak/>
        <w:t xml:space="preserve">Статья 7. </w:t>
      </w:r>
      <w:r>
        <w:rPr>
          <w:b/>
          <w:bCs/>
          <w:sz w:val="27"/>
          <w:szCs w:val="27"/>
        </w:rPr>
        <w:t xml:space="preserve">Гарантии рассмотрения обращения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Обращение, поступившее в государственный орган Республики Башкортостан,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законом.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</w:pPr>
      <w:r>
        <w:rPr>
          <w:sz w:val="27"/>
          <w:szCs w:val="27"/>
        </w:rPr>
        <w:t xml:space="preserve">4. </w:t>
      </w:r>
      <w:r>
        <w:t xml:space="preserve">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t>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t>(часть четвертая в ред. Закона РБ от 21.06.2010 № 275-з)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t>5. При наличии оснований, предусмотренных Федеральным законом, переадресация, направление в иные органы и должностным лицам в случаях, указанных в части 4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t>(часть пятая доп. Законом РБ от 21.06.2010 № 275-з)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8. </w:t>
      </w:r>
      <w:r>
        <w:rPr>
          <w:b/>
          <w:bCs/>
          <w:sz w:val="27"/>
          <w:szCs w:val="27"/>
        </w:rPr>
        <w:t xml:space="preserve">Личный прием граждан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Личный прием граждан в государственных органах Республики Башкортостан, органах местного самоуправления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 могут создаваться специальные структурные подразделения по личному приему граждан.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Организация государственным органом Республики Башкортостан, органом местного самоуправления,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При личном приеме гражданин предъявляет документ, удостоверяющий его личность.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Правом на первоочередной личный прием обладают: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беременные женщины;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ветераны Великой Отечественной войны, ветераны боевых действий;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4) инвалиды I и II групп;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родители (лица, их заменяющие) ребенка-инвалида;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6) родители (лица, их заменяющие), явившиеся на личный прием с ребенком в возрасте до 1,5 лет.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В случае,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9. </w:t>
      </w:r>
      <w:r>
        <w:rPr>
          <w:b/>
          <w:bCs/>
          <w:sz w:val="27"/>
          <w:szCs w:val="27"/>
        </w:rPr>
        <w:t xml:space="preserve">Контроль за соблюдением порядка рассмотрения обращений и за результатами их рассмотрения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Государственные органы Республики Башкортостан,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контроль за результатами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Руководители государственных органов Республики Башкортостан, органов местного самоуправления, лица, уполномоченные на личный прием граждан, организацию рассмотрения обращений граждан в государственном органе Республики Башкортостан, органе местного самоуправления, </w:t>
      </w:r>
      <w:r>
        <w:rPr>
          <w:sz w:val="27"/>
          <w:szCs w:val="27"/>
        </w:rPr>
        <w:lastRenderedPageBreak/>
        <w:t xml:space="preserve">должностные лица обязаны систематически не менее одного раза в полугодие, соответственно до 1 февраля и 1 августа, отчитываться об итогах рассмотрения обращений граждан в соответствии с порядком представления отчетов, установленным соответствующими нормативными правовыми актами Российской Федерации, Республики Башкортостан и муниципальными нормативными правовыми актами.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Государственные органы Республики Башкортостан, органы местного самоуправления размещают в информационной системе общего пользования (сети Интернет), в средствах массовой информации или обнародуют иным образом анализ рассмотрения обращений граждан за полугодие и истекший год соответственно не позднее 1 февраля и 1 августа. Анализ должен содержать информацию о количестве поступивших, переадресованных и рассмотренных письменных обращений, сроках их рассмотрения,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нормативных правовых актах.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Указанный анализ соответственно не позднее 10 февраля и 10 августа направляется для сведения Уполномоченному по правам человека в Республике Башкортостан. </w:t>
      </w:r>
    </w:p>
    <w:p w:rsidR="00B50A14" w:rsidRDefault="00B50A14" w:rsidP="00B50A14">
      <w:pPr>
        <w:pStyle w:val="a3"/>
        <w:spacing w:line="360" w:lineRule="auto"/>
        <w:rPr>
          <w:sz w:val="28"/>
          <w:szCs w:val="28"/>
        </w:rPr>
      </w:pPr>
      <w:r>
        <w:rPr>
          <w:sz w:val="27"/>
          <w:szCs w:val="27"/>
        </w:rPr>
        <w:t> 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Статья 10. </w:t>
      </w:r>
      <w:r>
        <w:rPr>
          <w:b/>
          <w:bCs/>
          <w:sz w:val="27"/>
          <w:szCs w:val="27"/>
        </w:rPr>
        <w:t xml:space="preserve">Ответственность за нарушение настоящего Закона </w:t>
      </w:r>
    </w:p>
    <w:p w:rsidR="00B50A14" w:rsidRDefault="00B50A14" w:rsidP="00B50A14">
      <w:pPr>
        <w:pStyle w:val="consplusnormal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Лица, виновные в нарушении установленных настоящим Законом положений, направленных на защиту права граждан на обращение, а также дополнительных гарантий права граждан на обращение, несут ответственность, предусмотренную законодательством Республики Башкортостан. </w:t>
      </w:r>
    </w:p>
    <w:p w:rsidR="00770143" w:rsidRDefault="00770143"/>
    <w:sectPr w:rsidR="00770143" w:rsidSect="0077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A14"/>
    <w:rsid w:val="00770143"/>
    <w:rsid w:val="00B5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5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0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2551</Words>
  <Characters>14544</Characters>
  <Application>Microsoft Office Word</Application>
  <DocSecurity>0</DocSecurity>
  <Lines>121</Lines>
  <Paragraphs>34</Paragraphs>
  <ScaleCrop>false</ScaleCrop>
  <Company>Krokoz™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2013-12-12T08:06:00Z</dcterms:created>
  <dcterms:modified xsi:type="dcterms:W3CDTF">2013-12-12T08:07:00Z</dcterms:modified>
</cp:coreProperties>
</file>